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6" w:rsidRPr="001E73AA" w:rsidRDefault="004546E5" w:rsidP="005F127B">
      <w:pPr>
        <w:pStyle w:val="Heading2"/>
        <w:tabs>
          <w:tab w:val="left" w:pos="10710"/>
        </w:tabs>
        <w:spacing w:before="0" w:after="0"/>
        <w:ind w:hanging="90"/>
        <w:jc w:val="center"/>
        <w:rPr>
          <w:rFonts w:ascii="Times New Roman" w:hAnsi="Times New Roman"/>
          <w:i w:val="0"/>
          <w:iCs w:val="0"/>
          <w:sz w:val="24"/>
          <w:szCs w:val="24"/>
          <w:lang w:val="fr-CA"/>
        </w:rPr>
      </w:pPr>
      <w:r w:rsidRPr="001E73AA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86360</wp:posOffset>
            </wp:positionV>
            <wp:extent cx="2679700" cy="762000"/>
            <wp:effectExtent l="19050" t="0" r="6350" b="0"/>
            <wp:wrapNone/>
            <wp:docPr id="3" name="Picture 2" descr="C:\Chano's work\letterhead\gestion\logo g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hano's work\letterhead\gestion\logo ges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3AA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99060</wp:posOffset>
            </wp:positionV>
            <wp:extent cx="2673350" cy="584200"/>
            <wp:effectExtent l="19050" t="0" r="0" b="0"/>
            <wp:wrapNone/>
            <wp:docPr id="2" name="Picture 3" descr="C:\Chano's work\letterhead\gestion\logo sagesse s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hano's work\letterhead\gestion\logo sagesse si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16" w:rsidRPr="001E73AA" w:rsidRDefault="00501616" w:rsidP="003C1DE1">
      <w:pPr>
        <w:pStyle w:val="Heading2"/>
        <w:spacing w:before="0" w:after="0"/>
        <w:rPr>
          <w:rFonts w:ascii="Times New Roman" w:hAnsi="Times New Roman"/>
          <w:i w:val="0"/>
          <w:iCs w:val="0"/>
          <w:sz w:val="24"/>
          <w:szCs w:val="24"/>
          <w:lang w:val="fr-CA"/>
        </w:rPr>
      </w:pPr>
    </w:p>
    <w:p w:rsidR="00907DE2" w:rsidRPr="001E73AA" w:rsidRDefault="00907DE2" w:rsidP="006A5A6B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fr-CA"/>
        </w:rPr>
      </w:pPr>
    </w:p>
    <w:p w:rsidR="009D24B5" w:rsidRPr="001E73AA" w:rsidRDefault="009D24B5" w:rsidP="006A5A6B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fr-CA"/>
        </w:rPr>
      </w:pPr>
    </w:p>
    <w:p w:rsidR="003A105A" w:rsidRPr="001E73AA" w:rsidRDefault="00813126" w:rsidP="00813126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sz w:val="32"/>
          <w:szCs w:val="32"/>
          <w:lang w:val="fr-CA"/>
        </w:rPr>
      </w:pPr>
      <w:r w:rsidRPr="001E73AA">
        <w:rPr>
          <w:rFonts w:ascii="Times New Roman" w:hAnsi="Times New Roman"/>
          <w:i w:val="0"/>
          <w:iCs w:val="0"/>
          <w:sz w:val="32"/>
          <w:szCs w:val="32"/>
          <w:lang w:val="fr-CA"/>
        </w:rPr>
        <w:t>Fiche de suivi</w:t>
      </w:r>
      <w:r w:rsidR="006A5A6B" w:rsidRPr="001E73AA">
        <w:rPr>
          <w:rFonts w:ascii="Times New Roman" w:hAnsi="Times New Roman"/>
          <w:i w:val="0"/>
          <w:iCs w:val="0"/>
          <w:sz w:val="32"/>
          <w:szCs w:val="32"/>
          <w:lang w:val="fr-CA"/>
        </w:rPr>
        <w:t xml:space="preserve"> </w:t>
      </w:r>
      <w:r w:rsidR="009D24B5" w:rsidRPr="001E73AA">
        <w:rPr>
          <w:rFonts w:ascii="Times New Roman" w:hAnsi="Times New Roman"/>
          <w:i w:val="0"/>
          <w:iCs w:val="0"/>
          <w:sz w:val="32"/>
          <w:szCs w:val="32"/>
          <w:lang w:val="fr-CA"/>
        </w:rPr>
        <w:t xml:space="preserve">- </w:t>
      </w:r>
      <w:r w:rsidR="003A105A" w:rsidRPr="001E73AA">
        <w:rPr>
          <w:rFonts w:ascii="Times New Roman" w:eastAsia="Times New Roman" w:hAnsi="Times New Roman"/>
          <w:sz w:val="32"/>
          <w:szCs w:val="32"/>
          <w:lang w:val="fr-CA"/>
        </w:rPr>
        <w:t>(For</w:t>
      </w:r>
      <w:r w:rsidRPr="001E73AA">
        <w:rPr>
          <w:rFonts w:ascii="Times New Roman" w:eastAsia="Times New Roman" w:hAnsi="Times New Roman"/>
          <w:sz w:val="32"/>
          <w:szCs w:val="32"/>
          <w:lang w:val="fr-CA"/>
        </w:rPr>
        <w:t>mulaire</w:t>
      </w:r>
      <w:r w:rsidR="003A105A" w:rsidRPr="001E73AA">
        <w:rPr>
          <w:rFonts w:ascii="Times New Roman" w:eastAsia="Times New Roman" w:hAnsi="Times New Roman"/>
          <w:sz w:val="32"/>
          <w:szCs w:val="32"/>
          <w:lang w:val="fr-CA"/>
        </w:rPr>
        <w:t xml:space="preserve"> E)</w:t>
      </w:r>
    </w:p>
    <w:p w:rsidR="00950054" w:rsidRPr="001E73AA" w:rsidRDefault="00950054" w:rsidP="0095005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CA"/>
        </w:rPr>
      </w:pPr>
      <w:r w:rsidRPr="001E73AA">
        <w:rPr>
          <w:rFonts w:asciiTheme="majorBidi" w:hAnsiTheme="majorBidi" w:cstheme="majorBidi"/>
          <w:i/>
          <w:iCs/>
          <w:sz w:val="24"/>
          <w:szCs w:val="24"/>
          <w:lang w:val="fr-CA"/>
        </w:rPr>
        <w:t xml:space="preserve">Le but de cette fiche est de permettre au professeur référent de tenir à jour un registre systématique des entretiens </w:t>
      </w:r>
      <w:r w:rsidR="00EC1A02" w:rsidRPr="001E73AA">
        <w:rPr>
          <w:rFonts w:asciiTheme="majorBidi" w:hAnsiTheme="majorBidi" w:cstheme="majorBidi"/>
          <w:i/>
          <w:iCs/>
          <w:sz w:val="24"/>
          <w:szCs w:val="24"/>
          <w:lang w:val="fr-CA"/>
        </w:rPr>
        <w:t xml:space="preserve">et contacts </w:t>
      </w:r>
      <w:r w:rsidRPr="001E73AA">
        <w:rPr>
          <w:rFonts w:asciiTheme="majorBidi" w:hAnsiTheme="majorBidi" w:cstheme="majorBidi"/>
          <w:i/>
          <w:iCs/>
          <w:sz w:val="24"/>
          <w:szCs w:val="24"/>
          <w:lang w:val="fr-CA"/>
        </w:rPr>
        <w:t>faits avec l’étudiant ainsi que des directives qui lui ont été données selon l’ordre chronologique tout le long de la progression de son projet jusqu’à s</w:t>
      </w:r>
      <w:r w:rsidR="00F61DF7" w:rsidRPr="001E73AA">
        <w:rPr>
          <w:rFonts w:asciiTheme="majorBidi" w:hAnsiTheme="majorBidi" w:cstheme="majorBidi"/>
          <w:i/>
          <w:iCs/>
          <w:sz w:val="24"/>
          <w:szCs w:val="24"/>
          <w:lang w:val="fr-CA"/>
        </w:rPr>
        <w:t xml:space="preserve">a remise finale. Ce formulaire </w:t>
      </w:r>
      <w:r w:rsidRPr="001E73AA">
        <w:rPr>
          <w:rFonts w:asciiTheme="majorBidi" w:hAnsiTheme="majorBidi" w:cstheme="majorBidi"/>
          <w:i/>
          <w:iCs/>
          <w:sz w:val="24"/>
          <w:szCs w:val="24"/>
          <w:lang w:val="fr-CA"/>
        </w:rPr>
        <w:t>devrait être rempli et signé par le professeur référent et remis au Coordinateur des Masters (M. Marwan Chamoun) indiquant une acceptation pour la soumission finale.</w:t>
      </w:r>
    </w:p>
    <w:p w:rsidR="005A4FD5" w:rsidRPr="001E73AA" w:rsidRDefault="005A4FD5" w:rsidP="005A4FD5">
      <w:pPr>
        <w:spacing w:after="0"/>
        <w:rPr>
          <w:rFonts w:ascii="Times New Roman" w:hAnsi="Times New Roman" w:cs="Times New Roman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04"/>
        <w:gridCol w:w="1966"/>
        <w:gridCol w:w="1661"/>
        <w:gridCol w:w="949"/>
        <w:gridCol w:w="2477"/>
      </w:tblGrid>
      <w:tr w:rsidR="00907DE2" w:rsidRPr="001E73AA" w:rsidTr="009F27E8">
        <w:trPr>
          <w:trHeight w:val="20"/>
        </w:trPr>
        <w:tc>
          <w:tcPr>
            <w:tcW w:w="3632" w:type="dxa"/>
            <w:gridSpan w:val="2"/>
            <w:vAlign w:val="center"/>
          </w:tcPr>
          <w:p w:rsidR="00907DE2" w:rsidRPr="001E73AA" w:rsidRDefault="004676A2" w:rsidP="0081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</w:t>
            </w:r>
            <w:r w:rsidR="00813126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Mémoire </w:t>
            </w:r>
            <w:r w:rsidR="00907DE2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MBA </w:t>
            </w:r>
          </w:p>
        </w:tc>
        <w:tc>
          <w:tcPr>
            <w:tcW w:w="3627" w:type="dxa"/>
            <w:gridSpan w:val="2"/>
            <w:vAlign w:val="center"/>
          </w:tcPr>
          <w:p w:rsidR="00907DE2" w:rsidRPr="001E73AA" w:rsidRDefault="004676A2" w:rsidP="001E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</w:t>
            </w:r>
            <w:proofErr w:type="spellStart"/>
            <w:r w:rsidR="00907DE2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P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racticum</w:t>
            </w:r>
            <w:proofErr w:type="spellEnd"/>
            <w:r w:rsid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EMBA</w:t>
            </w:r>
          </w:p>
        </w:tc>
        <w:tc>
          <w:tcPr>
            <w:tcW w:w="3426" w:type="dxa"/>
            <w:gridSpan w:val="2"/>
            <w:vAlign w:val="center"/>
          </w:tcPr>
          <w:p w:rsidR="00907DE2" w:rsidRPr="001E73AA" w:rsidRDefault="004676A2" w:rsidP="0081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</w:t>
            </w:r>
            <w:r w:rsidRPr="001E73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="00813126"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Rapport de stage </w:t>
            </w:r>
            <w:proofErr w:type="spellStart"/>
            <w:r w:rsidR="00813126" w:rsidRPr="004E04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CA"/>
              </w:rPr>
              <w:t>MIAGe</w:t>
            </w:r>
            <w:proofErr w:type="spellEnd"/>
          </w:p>
        </w:tc>
      </w:tr>
      <w:tr w:rsidR="006770A7" w:rsidRPr="001E73AA" w:rsidTr="006770A7">
        <w:trPr>
          <w:trHeight w:val="593"/>
        </w:trPr>
        <w:tc>
          <w:tcPr>
            <w:tcW w:w="2628" w:type="dxa"/>
          </w:tcPr>
          <w:p w:rsidR="006770A7" w:rsidRPr="001E73AA" w:rsidRDefault="006770A7" w:rsidP="00CD1AD5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Administration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br/>
              <w:t xml:space="preserve">    Publique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6770A7" w:rsidRPr="001E73AA" w:rsidRDefault="006770A7" w:rsidP="00900176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Banque et Finance</w:t>
            </w:r>
          </w:p>
        </w:tc>
        <w:tc>
          <w:tcPr>
            <w:tcW w:w="2610" w:type="dxa"/>
            <w:gridSpan w:val="2"/>
          </w:tcPr>
          <w:p w:rsidR="006770A7" w:rsidRPr="001E73AA" w:rsidRDefault="006770A7" w:rsidP="00C67980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Comptabilité et Audit</w:t>
            </w:r>
            <w:r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477" w:type="dxa"/>
          </w:tcPr>
          <w:p w:rsidR="006770A7" w:rsidRPr="001E73AA" w:rsidRDefault="006770A7" w:rsidP="00046579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Droit des Affaires Internationales</w:t>
            </w:r>
          </w:p>
        </w:tc>
      </w:tr>
      <w:tr w:rsidR="006770A7" w:rsidRPr="001E73AA" w:rsidTr="00964C11">
        <w:trPr>
          <w:trHeight w:val="20"/>
        </w:trPr>
        <w:tc>
          <w:tcPr>
            <w:tcW w:w="2628" w:type="dxa"/>
          </w:tcPr>
          <w:p w:rsidR="006770A7" w:rsidRPr="001E73AA" w:rsidRDefault="006770A7" w:rsidP="00433938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Économie Financière</w:t>
            </w:r>
          </w:p>
        </w:tc>
        <w:tc>
          <w:tcPr>
            <w:tcW w:w="2970" w:type="dxa"/>
            <w:gridSpan w:val="2"/>
          </w:tcPr>
          <w:p w:rsidR="006770A7" w:rsidRPr="001E73AA" w:rsidRDefault="006770A7" w:rsidP="006770A7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Gestion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Chain</w:t>
            </w:r>
          </w:p>
        </w:tc>
        <w:tc>
          <w:tcPr>
            <w:tcW w:w="2610" w:type="dxa"/>
            <w:gridSpan w:val="2"/>
          </w:tcPr>
          <w:p w:rsidR="006770A7" w:rsidRPr="001E73AA" w:rsidRDefault="006770A7" w:rsidP="007A39CF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Gestion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G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énérale</w:t>
            </w:r>
          </w:p>
        </w:tc>
        <w:tc>
          <w:tcPr>
            <w:tcW w:w="2477" w:type="dxa"/>
          </w:tcPr>
          <w:p w:rsidR="006770A7" w:rsidRPr="001E73AA" w:rsidRDefault="006770A7" w:rsidP="007020E8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Ingénierie Financière</w:t>
            </w:r>
          </w:p>
        </w:tc>
      </w:tr>
      <w:tr w:rsidR="006770A7" w:rsidRPr="001E73AA" w:rsidTr="00964C11">
        <w:trPr>
          <w:trHeight w:val="20"/>
        </w:trPr>
        <w:tc>
          <w:tcPr>
            <w:tcW w:w="2628" w:type="dxa"/>
          </w:tcPr>
          <w:p w:rsidR="006770A7" w:rsidRPr="001E73AA" w:rsidRDefault="006770A7" w:rsidP="00D23035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Informatique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br/>
              <w:t xml:space="preserve">     G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estion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</w:t>
            </w:r>
            <w:r w:rsidRPr="009A4D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(</w:t>
            </w:r>
            <w:proofErr w:type="spellStart"/>
            <w:r w:rsidRPr="009A4D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MIAGe</w:t>
            </w:r>
            <w:proofErr w:type="spellEnd"/>
            <w:r w:rsidRPr="009A4D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)</w:t>
            </w:r>
          </w:p>
        </w:tc>
        <w:tc>
          <w:tcPr>
            <w:tcW w:w="2970" w:type="dxa"/>
            <w:gridSpan w:val="2"/>
          </w:tcPr>
          <w:p w:rsidR="006770A7" w:rsidRPr="001E73AA" w:rsidRDefault="006770A7" w:rsidP="006770A7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Management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6770A7" w:rsidRPr="001E73AA" w:rsidRDefault="006770A7" w:rsidP="006770A7">
            <w:pPr>
              <w:rPr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 Marketing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477" w:type="dxa"/>
          </w:tcPr>
          <w:p w:rsidR="006770A7" w:rsidRPr="001E73AA" w:rsidRDefault="006770A7" w:rsidP="006770A7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 MIS</w:t>
            </w:r>
          </w:p>
        </w:tc>
      </w:tr>
    </w:tbl>
    <w:p w:rsidR="0054578B" w:rsidRPr="001E73AA" w:rsidRDefault="0054578B" w:rsidP="009D24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59"/>
      </w:tblGrid>
      <w:tr w:rsidR="004676A2" w:rsidRPr="001E73AA" w:rsidTr="009D24B5">
        <w:trPr>
          <w:trHeight w:val="432"/>
        </w:trPr>
        <w:tc>
          <w:tcPr>
            <w:tcW w:w="3626" w:type="dxa"/>
            <w:vAlign w:val="center"/>
          </w:tcPr>
          <w:p w:rsidR="004676A2" w:rsidRPr="001E73AA" w:rsidRDefault="00964C11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Nom du professeur référent</w:t>
            </w:r>
          </w:p>
        </w:tc>
        <w:tc>
          <w:tcPr>
            <w:tcW w:w="7059" w:type="dxa"/>
            <w:vAlign w:val="center"/>
          </w:tcPr>
          <w:p w:rsidR="004676A2" w:rsidRPr="001E73AA" w:rsidRDefault="004676A2" w:rsidP="009D24B5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676A2" w:rsidRPr="001E73AA" w:rsidTr="009D24B5">
        <w:trPr>
          <w:trHeight w:val="432"/>
        </w:trPr>
        <w:tc>
          <w:tcPr>
            <w:tcW w:w="3626" w:type="dxa"/>
            <w:vAlign w:val="center"/>
          </w:tcPr>
          <w:p w:rsidR="004676A2" w:rsidRPr="001E73AA" w:rsidRDefault="004676A2" w:rsidP="00964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T</w:t>
            </w:r>
            <w:r w:rsidR="00964C11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é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l:</w:t>
            </w:r>
          </w:p>
        </w:tc>
        <w:tc>
          <w:tcPr>
            <w:tcW w:w="7059" w:type="dxa"/>
            <w:vAlign w:val="center"/>
          </w:tcPr>
          <w:p w:rsidR="004676A2" w:rsidRPr="001E73AA" w:rsidRDefault="004676A2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E-mail:</w:t>
            </w:r>
          </w:p>
        </w:tc>
      </w:tr>
    </w:tbl>
    <w:p w:rsidR="00501616" w:rsidRPr="001E73AA" w:rsidRDefault="00501616" w:rsidP="009F2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B53E96" w:rsidRPr="001E73AA" w:rsidTr="009D24B5">
        <w:trPr>
          <w:trHeight w:val="432"/>
        </w:trPr>
        <w:tc>
          <w:tcPr>
            <w:tcW w:w="10685" w:type="dxa"/>
            <w:vAlign w:val="center"/>
          </w:tcPr>
          <w:p w:rsidR="00B53E96" w:rsidRPr="001E73AA" w:rsidRDefault="00FE3652" w:rsidP="001E7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Tit</w:t>
            </w:r>
            <w:r w:rsid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r</w:t>
            </w:r>
            <w:r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e </w:t>
            </w:r>
            <w:r w:rsidR="00964C11"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du mémoire</w:t>
            </w:r>
            <w:r w:rsidR="00B53E96" w:rsidRPr="001E7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:</w:t>
            </w:r>
          </w:p>
        </w:tc>
      </w:tr>
      <w:tr w:rsidR="00B53E96" w:rsidRPr="001E73AA" w:rsidTr="009D24B5">
        <w:trPr>
          <w:trHeight w:val="432"/>
        </w:trPr>
        <w:tc>
          <w:tcPr>
            <w:tcW w:w="10685" w:type="dxa"/>
          </w:tcPr>
          <w:p w:rsidR="00B53E96" w:rsidRPr="001E73AA" w:rsidRDefault="00B53E96" w:rsidP="009D2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B53E96" w:rsidRPr="001E73AA" w:rsidRDefault="00B53E96" w:rsidP="009F2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3630"/>
        <w:gridCol w:w="3424"/>
      </w:tblGrid>
      <w:tr w:rsidR="00257A99" w:rsidRPr="001E73AA" w:rsidTr="009F27E8">
        <w:trPr>
          <w:trHeight w:val="144"/>
        </w:trPr>
        <w:tc>
          <w:tcPr>
            <w:tcW w:w="3702" w:type="dxa"/>
            <w:vAlign w:val="center"/>
          </w:tcPr>
          <w:p w:rsidR="00257A99" w:rsidRPr="001E73AA" w:rsidRDefault="00964C11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Prénom de l’étudiant</w:t>
            </w:r>
          </w:p>
        </w:tc>
        <w:tc>
          <w:tcPr>
            <w:tcW w:w="3702" w:type="dxa"/>
            <w:vAlign w:val="center"/>
          </w:tcPr>
          <w:p w:rsidR="00257A99" w:rsidRPr="001E73AA" w:rsidRDefault="00964C11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Nom de l’étudiant</w:t>
            </w:r>
          </w:p>
        </w:tc>
        <w:tc>
          <w:tcPr>
            <w:tcW w:w="3504" w:type="dxa"/>
            <w:vAlign w:val="center"/>
          </w:tcPr>
          <w:p w:rsidR="00257A99" w:rsidRPr="001E73AA" w:rsidRDefault="00964C11" w:rsidP="001E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Nom du </w:t>
            </w:r>
            <w:r w:rsid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p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ère</w:t>
            </w:r>
          </w:p>
        </w:tc>
      </w:tr>
      <w:tr w:rsidR="00257A99" w:rsidRPr="001E73AA" w:rsidTr="009D24B5">
        <w:trPr>
          <w:trHeight w:val="432"/>
        </w:trPr>
        <w:tc>
          <w:tcPr>
            <w:tcW w:w="3702" w:type="dxa"/>
            <w:vAlign w:val="center"/>
          </w:tcPr>
          <w:p w:rsidR="00257A99" w:rsidRPr="001E73AA" w:rsidRDefault="00257A99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702" w:type="dxa"/>
            <w:vAlign w:val="center"/>
          </w:tcPr>
          <w:p w:rsidR="00257A99" w:rsidRPr="001E73AA" w:rsidRDefault="00257A99" w:rsidP="009D24B5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504" w:type="dxa"/>
            <w:vAlign w:val="center"/>
          </w:tcPr>
          <w:p w:rsidR="00257A99" w:rsidRPr="001E73AA" w:rsidRDefault="00257A99" w:rsidP="009D24B5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257A99" w:rsidRPr="001E73AA" w:rsidTr="009D24B5">
        <w:trPr>
          <w:trHeight w:val="432"/>
        </w:trPr>
        <w:tc>
          <w:tcPr>
            <w:tcW w:w="3702" w:type="dxa"/>
            <w:vAlign w:val="center"/>
          </w:tcPr>
          <w:p w:rsidR="00257A99" w:rsidRPr="001E73AA" w:rsidRDefault="00964C11" w:rsidP="00964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Matricule :</w:t>
            </w:r>
          </w:p>
        </w:tc>
        <w:tc>
          <w:tcPr>
            <w:tcW w:w="3702" w:type="dxa"/>
            <w:vAlign w:val="center"/>
          </w:tcPr>
          <w:p w:rsidR="00257A99" w:rsidRPr="001E73AA" w:rsidRDefault="00257A99" w:rsidP="00964C11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T</w:t>
            </w:r>
            <w:r w:rsidR="00964C11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é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l:</w:t>
            </w:r>
          </w:p>
        </w:tc>
        <w:tc>
          <w:tcPr>
            <w:tcW w:w="3504" w:type="dxa"/>
            <w:vAlign w:val="center"/>
          </w:tcPr>
          <w:p w:rsidR="00257A99" w:rsidRPr="001E73AA" w:rsidRDefault="00257A99" w:rsidP="009D24B5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E-mail:</w:t>
            </w:r>
          </w:p>
        </w:tc>
      </w:tr>
    </w:tbl>
    <w:p w:rsidR="00BB3B2A" w:rsidRPr="001E73AA" w:rsidRDefault="00BB3B2A" w:rsidP="001E73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fr-CA"/>
        </w:rPr>
      </w:pPr>
      <w:bookmarkStart w:id="0" w:name="_GoBack"/>
      <w:bookmarkEnd w:id="0"/>
      <w:r w:rsidRPr="001E73AA">
        <w:rPr>
          <w:rFonts w:ascii="Times New Roman" w:hAnsi="Times New Roman" w:cs="Times New Roman"/>
          <w:b/>
          <w:bCs/>
          <w:color w:val="000000"/>
          <w:lang w:val="fr-CA"/>
        </w:rPr>
        <w:t>Check</w:t>
      </w:r>
      <w:r w:rsidR="001E73AA" w:rsidRPr="001E73AA">
        <w:rPr>
          <w:rFonts w:ascii="Times New Roman" w:hAnsi="Times New Roman" w:cs="Times New Roman"/>
          <w:b/>
          <w:bCs/>
          <w:color w:val="000000"/>
          <w:lang w:val="fr-CA"/>
        </w:rPr>
        <w:t>-</w:t>
      </w:r>
      <w:r w:rsidR="00B36F3F" w:rsidRPr="001E73AA">
        <w:rPr>
          <w:rFonts w:ascii="Times New Roman" w:hAnsi="Times New Roman" w:cs="Times New Roman"/>
          <w:b/>
          <w:bCs/>
          <w:color w:val="000000"/>
          <w:lang w:val="fr-CA"/>
        </w:rPr>
        <w:t>l</w:t>
      </w:r>
      <w:r w:rsidRPr="001E73AA">
        <w:rPr>
          <w:rFonts w:ascii="Times New Roman" w:hAnsi="Times New Roman" w:cs="Times New Roman"/>
          <w:b/>
          <w:bCs/>
          <w:color w:val="000000"/>
          <w:lang w:val="fr-CA"/>
        </w:rPr>
        <w:t>ist</w:t>
      </w:r>
      <w:r w:rsidR="00461886" w:rsidRPr="001E73AA">
        <w:rPr>
          <w:rFonts w:ascii="Times New Roman" w:hAnsi="Times New Roman" w:cs="Times New Roman"/>
          <w:b/>
          <w:bCs/>
          <w:color w:val="000000"/>
          <w:lang w:val="fr-CA"/>
        </w:rPr>
        <w:t xml:space="preserve"> </w:t>
      </w:r>
      <w:r w:rsidR="001E73AA" w:rsidRPr="001E73AA">
        <w:rPr>
          <w:rFonts w:ascii="Times New Roman" w:hAnsi="Times New Roman" w:cs="Times New Roman"/>
          <w:b/>
          <w:bCs/>
          <w:color w:val="000000"/>
          <w:lang w:val="fr-CA"/>
        </w:rPr>
        <w:t>recommandé de suivi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6"/>
        <w:gridCol w:w="1330"/>
        <w:gridCol w:w="1333"/>
        <w:gridCol w:w="1332"/>
        <w:gridCol w:w="1328"/>
        <w:gridCol w:w="1329"/>
        <w:gridCol w:w="1383"/>
      </w:tblGrid>
      <w:tr w:rsidR="00BB3B2A" w:rsidRPr="001E73AA" w:rsidTr="009D24B5">
        <w:tc>
          <w:tcPr>
            <w:tcW w:w="1335" w:type="dxa"/>
          </w:tcPr>
          <w:p w:rsidR="0021038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BB3B2A" w:rsidP="00B36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Guide</w:t>
            </w:r>
          </w:p>
        </w:tc>
        <w:tc>
          <w:tcPr>
            <w:tcW w:w="1335" w:type="dxa"/>
          </w:tcPr>
          <w:p w:rsidR="0021038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BB3B2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Form</w:t>
            </w:r>
            <w:r w:rsidR="00461886"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e</w:t>
            </w:r>
          </w:p>
        </w:tc>
        <w:tc>
          <w:tcPr>
            <w:tcW w:w="1335" w:type="dxa"/>
          </w:tcPr>
          <w:p w:rsidR="0021038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BB3B2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Structure</w:t>
            </w:r>
          </w:p>
        </w:tc>
        <w:tc>
          <w:tcPr>
            <w:tcW w:w="1336" w:type="dxa"/>
          </w:tcPr>
          <w:p w:rsidR="0021038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BB3B2A" w:rsidP="00461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R</w:t>
            </w:r>
            <w:r w:rsidR="00461886"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é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f</w:t>
            </w:r>
            <w:r w:rsidR="00461886"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é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rences</w:t>
            </w:r>
          </w:p>
        </w:tc>
        <w:tc>
          <w:tcPr>
            <w:tcW w:w="1336" w:type="dxa"/>
          </w:tcPr>
          <w:p w:rsidR="0021038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461886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Rédaction</w:t>
            </w:r>
          </w:p>
        </w:tc>
        <w:tc>
          <w:tcPr>
            <w:tcW w:w="1336" w:type="dxa"/>
          </w:tcPr>
          <w:p w:rsidR="0021038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B36F3F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Terrain</w:t>
            </w:r>
          </w:p>
        </w:tc>
        <w:tc>
          <w:tcPr>
            <w:tcW w:w="1336" w:type="dxa"/>
          </w:tcPr>
          <w:p w:rsidR="006770A7" w:rsidRDefault="0021038A" w:rsidP="0067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</w:p>
          <w:p w:rsidR="00BB3B2A" w:rsidRPr="001E73AA" w:rsidRDefault="006770A7" w:rsidP="0067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Annexes</w:t>
            </w:r>
          </w:p>
        </w:tc>
        <w:tc>
          <w:tcPr>
            <w:tcW w:w="1336" w:type="dxa"/>
          </w:tcPr>
          <w:p w:rsidR="00BB3B2A" w:rsidRPr="001E73AA" w:rsidRDefault="0021038A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 xml:space="preserve"> </w:t>
            </w:r>
            <w:r w:rsidR="00461886" w:rsidRPr="001E73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Bibliographie</w:t>
            </w:r>
          </w:p>
        </w:tc>
      </w:tr>
    </w:tbl>
    <w:p w:rsidR="00501616" w:rsidRPr="001E73AA" w:rsidRDefault="00964C11" w:rsidP="005A4F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1E73AA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Fiche de suivi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227"/>
      </w:tblGrid>
      <w:tr w:rsidR="00B70736" w:rsidRPr="001E73AA" w:rsidTr="009D24B5">
        <w:trPr>
          <w:trHeight w:val="233"/>
        </w:trPr>
        <w:tc>
          <w:tcPr>
            <w:tcW w:w="1458" w:type="dxa"/>
          </w:tcPr>
          <w:p w:rsidR="00B70736" w:rsidRPr="001E73AA" w:rsidRDefault="00B70736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Date</w:t>
            </w:r>
          </w:p>
        </w:tc>
        <w:tc>
          <w:tcPr>
            <w:tcW w:w="9227" w:type="dxa"/>
          </w:tcPr>
          <w:p w:rsidR="00B70736" w:rsidRPr="001E73AA" w:rsidRDefault="00B27242" w:rsidP="00B27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Avancement du travail</w:t>
            </w:r>
            <w:r w:rsidR="00B70736" w:rsidRPr="001E7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 xml:space="preserve"> / </w:t>
            </w:r>
            <w:r w:rsidR="001E73AA" w:rsidRPr="001E7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Évaluation</w:t>
            </w:r>
          </w:p>
        </w:tc>
      </w:tr>
      <w:tr w:rsidR="00B70736" w:rsidRPr="001E73AA" w:rsidTr="00F61DF7">
        <w:trPr>
          <w:trHeight w:val="620"/>
        </w:trPr>
        <w:tc>
          <w:tcPr>
            <w:tcW w:w="1458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  <w:tr w:rsidR="00B70736" w:rsidRPr="001E73AA" w:rsidTr="00F61DF7">
        <w:trPr>
          <w:trHeight w:val="620"/>
        </w:trPr>
        <w:tc>
          <w:tcPr>
            <w:tcW w:w="1458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  <w:tr w:rsidR="00B70736" w:rsidRPr="001E73AA" w:rsidTr="00F61DF7">
        <w:trPr>
          <w:trHeight w:val="620"/>
        </w:trPr>
        <w:tc>
          <w:tcPr>
            <w:tcW w:w="1458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  <w:tr w:rsidR="009F27E8" w:rsidRPr="001E73AA" w:rsidTr="00F61DF7">
        <w:trPr>
          <w:trHeight w:val="620"/>
        </w:trPr>
        <w:tc>
          <w:tcPr>
            <w:tcW w:w="1458" w:type="dxa"/>
          </w:tcPr>
          <w:p w:rsidR="009F27E8" w:rsidRPr="001E73AA" w:rsidRDefault="009F27E8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9F27E8" w:rsidRPr="001E73AA" w:rsidRDefault="009F27E8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  <w:tr w:rsidR="00EE59C0" w:rsidRPr="001E73AA" w:rsidTr="00F61DF7">
        <w:trPr>
          <w:trHeight w:val="620"/>
        </w:trPr>
        <w:tc>
          <w:tcPr>
            <w:tcW w:w="1458" w:type="dxa"/>
          </w:tcPr>
          <w:p w:rsidR="00EE59C0" w:rsidRPr="001E73AA" w:rsidRDefault="00EE59C0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EE59C0" w:rsidRPr="001E73AA" w:rsidRDefault="00EE59C0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  <w:tr w:rsidR="009F27E8" w:rsidRPr="001E73AA" w:rsidTr="00F61DF7">
        <w:trPr>
          <w:trHeight w:val="620"/>
        </w:trPr>
        <w:tc>
          <w:tcPr>
            <w:tcW w:w="1458" w:type="dxa"/>
          </w:tcPr>
          <w:p w:rsidR="009F27E8" w:rsidRPr="001E73AA" w:rsidRDefault="009F27E8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9F27E8" w:rsidRPr="001E73AA" w:rsidRDefault="009F27E8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  <w:tr w:rsidR="00B70736" w:rsidRPr="001E73AA" w:rsidTr="00F61DF7">
        <w:trPr>
          <w:trHeight w:val="620"/>
        </w:trPr>
        <w:tc>
          <w:tcPr>
            <w:tcW w:w="1458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  <w:tc>
          <w:tcPr>
            <w:tcW w:w="9227" w:type="dxa"/>
          </w:tcPr>
          <w:p w:rsidR="00B70736" w:rsidRPr="001E73AA" w:rsidRDefault="00B70736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</w:p>
        </w:tc>
      </w:tr>
    </w:tbl>
    <w:p w:rsidR="00501616" w:rsidRPr="001E73AA" w:rsidRDefault="00501616" w:rsidP="009F2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631"/>
        <w:gridCol w:w="3443"/>
      </w:tblGrid>
      <w:tr w:rsidR="005A4FD5" w:rsidRPr="001E73AA" w:rsidTr="0021038A">
        <w:trPr>
          <w:trHeight w:val="251"/>
        </w:trPr>
        <w:tc>
          <w:tcPr>
            <w:tcW w:w="3611" w:type="dxa"/>
            <w:vAlign w:val="center"/>
          </w:tcPr>
          <w:p w:rsidR="005A4FD5" w:rsidRPr="001E73AA" w:rsidRDefault="005A4FD5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Date</w:t>
            </w:r>
          </w:p>
        </w:tc>
        <w:tc>
          <w:tcPr>
            <w:tcW w:w="3631" w:type="dxa"/>
            <w:vAlign w:val="center"/>
          </w:tcPr>
          <w:p w:rsidR="005A4FD5" w:rsidRPr="001E73AA" w:rsidRDefault="00964C11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Approbation</w:t>
            </w:r>
          </w:p>
        </w:tc>
        <w:tc>
          <w:tcPr>
            <w:tcW w:w="3443" w:type="dxa"/>
            <w:vAlign w:val="center"/>
          </w:tcPr>
          <w:p w:rsidR="005A4FD5" w:rsidRPr="001E73AA" w:rsidRDefault="00964C11" w:rsidP="009D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Signature du professeur</w:t>
            </w:r>
          </w:p>
        </w:tc>
      </w:tr>
      <w:tr w:rsidR="005A4FD5" w:rsidRPr="001E73AA" w:rsidTr="0021038A">
        <w:trPr>
          <w:trHeight w:val="432"/>
        </w:trPr>
        <w:tc>
          <w:tcPr>
            <w:tcW w:w="3611" w:type="dxa"/>
            <w:vAlign w:val="center"/>
          </w:tcPr>
          <w:p w:rsidR="005A4FD5" w:rsidRPr="001E73AA" w:rsidRDefault="005A4FD5" w:rsidP="009D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631" w:type="dxa"/>
            <w:vAlign w:val="center"/>
          </w:tcPr>
          <w:p w:rsidR="005A4FD5" w:rsidRPr="001E73AA" w:rsidRDefault="005A4FD5" w:rsidP="00F61DF7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  </w:t>
            </w:r>
            <w:r w:rsidR="00F61DF7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Oui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 xml:space="preserve">                              </w:t>
            </w:r>
            <w:r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  No</w:t>
            </w:r>
            <w:r w:rsidR="00F61DF7" w:rsidRPr="001E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CA"/>
              </w:rPr>
              <w:t>n</w:t>
            </w:r>
          </w:p>
        </w:tc>
        <w:tc>
          <w:tcPr>
            <w:tcW w:w="3443" w:type="dxa"/>
            <w:vAlign w:val="center"/>
          </w:tcPr>
          <w:p w:rsidR="005A4FD5" w:rsidRPr="001E73AA" w:rsidRDefault="005A4FD5" w:rsidP="009D24B5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5A4FD5" w:rsidRPr="001E73AA" w:rsidRDefault="005A4FD5" w:rsidP="006770A7">
      <w:pPr>
        <w:rPr>
          <w:rFonts w:ascii="Times New Roman" w:hAnsi="Times New Roman" w:cs="Times New Roman"/>
          <w:b/>
          <w:bCs/>
          <w:sz w:val="16"/>
          <w:szCs w:val="16"/>
          <w:u w:val="single"/>
          <w:lang w:val="fr-CA"/>
        </w:rPr>
      </w:pPr>
    </w:p>
    <w:sectPr w:rsidR="005A4FD5" w:rsidRPr="001E73AA" w:rsidSect="009F27E8">
      <w:pgSz w:w="11909" w:h="16834" w:code="9"/>
      <w:pgMar w:top="144" w:right="720" w:bottom="144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7C6"/>
    <w:rsid w:val="001E73AA"/>
    <w:rsid w:val="0021038A"/>
    <w:rsid w:val="002314EF"/>
    <w:rsid w:val="00257A99"/>
    <w:rsid w:val="002E2851"/>
    <w:rsid w:val="00301161"/>
    <w:rsid w:val="0033333D"/>
    <w:rsid w:val="003627BE"/>
    <w:rsid w:val="003A105A"/>
    <w:rsid w:val="003B6F0B"/>
    <w:rsid w:val="003C1DE1"/>
    <w:rsid w:val="00404F9E"/>
    <w:rsid w:val="00433938"/>
    <w:rsid w:val="004546E5"/>
    <w:rsid w:val="00461886"/>
    <w:rsid w:val="004676A2"/>
    <w:rsid w:val="004E04C7"/>
    <w:rsid w:val="00501616"/>
    <w:rsid w:val="00516AD5"/>
    <w:rsid w:val="0054578B"/>
    <w:rsid w:val="005A2A8F"/>
    <w:rsid w:val="005A4FD5"/>
    <w:rsid w:val="005E0618"/>
    <w:rsid w:val="005F127B"/>
    <w:rsid w:val="005F3377"/>
    <w:rsid w:val="00627572"/>
    <w:rsid w:val="006770A7"/>
    <w:rsid w:val="00684B73"/>
    <w:rsid w:val="006A5A6B"/>
    <w:rsid w:val="006E7946"/>
    <w:rsid w:val="007A4B2E"/>
    <w:rsid w:val="007B1A46"/>
    <w:rsid w:val="00800471"/>
    <w:rsid w:val="00813126"/>
    <w:rsid w:val="008343D6"/>
    <w:rsid w:val="00842DF7"/>
    <w:rsid w:val="008D5C95"/>
    <w:rsid w:val="008F15D3"/>
    <w:rsid w:val="008F2F6E"/>
    <w:rsid w:val="00907DE2"/>
    <w:rsid w:val="00950054"/>
    <w:rsid w:val="00964C11"/>
    <w:rsid w:val="009A4D4F"/>
    <w:rsid w:val="009B2A17"/>
    <w:rsid w:val="009D24B5"/>
    <w:rsid w:val="009F27E8"/>
    <w:rsid w:val="00A140C2"/>
    <w:rsid w:val="00B07D08"/>
    <w:rsid w:val="00B27242"/>
    <w:rsid w:val="00B36F3F"/>
    <w:rsid w:val="00B53E96"/>
    <w:rsid w:val="00B70736"/>
    <w:rsid w:val="00B84E9B"/>
    <w:rsid w:val="00BA7081"/>
    <w:rsid w:val="00BB3B2A"/>
    <w:rsid w:val="00C039B3"/>
    <w:rsid w:val="00C039F7"/>
    <w:rsid w:val="00C601F6"/>
    <w:rsid w:val="00C80606"/>
    <w:rsid w:val="00CD1AD5"/>
    <w:rsid w:val="00E02F0A"/>
    <w:rsid w:val="00E327C6"/>
    <w:rsid w:val="00E959C5"/>
    <w:rsid w:val="00EA3544"/>
    <w:rsid w:val="00EB1F35"/>
    <w:rsid w:val="00EC1A02"/>
    <w:rsid w:val="00ED5E71"/>
    <w:rsid w:val="00EE59C0"/>
    <w:rsid w:val="00EF40BD"/>
    <w:rsid w:val="00F20C8C"/>
    <w:rsid w:val="00F338D8"/>
    <w:rsid w:val="00F360FB"/>
    <w:rsid w:val="00F61DF7"/>
    <w:rsid w:val="00F65F81"/>
    <w:rsid w:val="00F87F78"/>
    <w:rsid w:val="00FE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616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C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7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rsid w:val="00501616"/>
    <w:rPr>
      <w:rFonts w:ascii="Arial" w:eastAsia="MS Mincho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A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D511-C8CA-4C27-A5B5-8F2847B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cp:lastModifiedBy>Rayan Haykal</cp:lastModifiedBy>
  <cp:revision>22</cp:revision>
  <cp:lastPrinted>2011-09-21T05:21:00Z</cp:lastPrinted>
  <dcterms:created xsi:type="dcterms:W3CDTF">2011-09-25T20:43:00Z</dcterms:created>
  <dcterms:modified xsi:type="dcterms:W3CDTF">2016-01-29T11:29:00Z</dcterms:modified>
</cp:coreProperties>
</file>